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br w:type="textWrapping"/>
        <w:t xml:space="preserve">Section </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Oswald" w:cs="Oswald" w:eastAsia="Oswald" w:hAnsi="Oswald"/>
          <w:sz w:val="36"/>
          <w:szCs w:val="36"/>
        </w:rPr>
      </w:pPr>
      <w:r w:rsidDel="00000000" w:rsidR="00000000" w:rsidRPr="00000000">
        <w:rPr>
          <w:rFonts w:ascii="Oswald" w:cs="Oswald" w:eastAsia="Oswald" w:hAnsi="Oswald"/>
          <w:sz w:val="36"/>
          <w:szCs w:val="36"/>
          <w:rtl w:val="0"/>
        </w:rPr>
        <w:t xml:space="preserve">Summer Reading: Pocahontas </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10th Grade US History </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 18-19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Central Question: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Did Pocahontas save John Smith’s life? </w:t>
      </w:r>
    </w:p>
    <w:p w:rsidR="00000000" w:rsidDel="00000000" w:rsidP="00000000" w:rsidRDefault="00000000" w:rsidRPr="00000000" w14:paraId="00000008">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know about Pocahontas? (2-3 sentences)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this video clip: </w:t>
      </w: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https://www.youtube.com/watch?v=U1ICPXLYMkc</w:t>
        </w:r>
      </w:hyperlink>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Youtube Search: Pocahontas Saves John Smith HD </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Clip Debrief Questions: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believe the movie’s depiction of who saved John Smith? If not, explain what actually</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happened between Pocahontas and John Smith? </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might we trust the movie’s account? Why might we not trust it?</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Historical Investigation </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Facts</w:t>
      </w:r>
    </w:p>
    <w:p w:rsidR="00000000" w:rsidDel="00000000" w:rsidP="00000000" w:rsidRDefault="00000000" w:rsidRPr="00000000" w14:paraId="0000001B">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Arrive in </w:t>
      </w:r>
      <w:r w:rsidDel="00000000" w:rsidR="00000000" w:rsidRPr="00000000">
        <w:rPr>
          <w:rFonts w:ascii="Times New Roman" w:cs="Times New Roman" w:eastAsia="Times New Roman" w:hAnsi="Times New Roman"/>
          <w:b w:val="1"/>
          <w:sz w:val="24"/>
          <w:szCs w:val="24"/>
          <w:rtl w:val="0"/>
        </w:rPr>
        <w:t xml:space="preserve">Jamestown</w:t>
      </w:r>
      <w:r w:rsidDel="00000000" w:rsidR="00000000" w:rsidRPr="00000000">
        <w:rPr>
          <w:rFonts w:ascii="Times New Roman" w:cs="Times New Roman" w:eastAsia="Times New Roman" w:hAnsi="Times New Roman"/>
          <w:sz w:val="24"/>
          <w:szCs w:val="24"/>
          <w:rtl w:val="0"/>
        </w:rPr>
        <w:t xml:space="preserve"> in 1607</w:t>
      </w:r>
    </w:p>
    <w:p w:rsidR="00000000" w:rsidDel="00000000" w:rsidP="00000000" w:rsidRDefault="00000000" w:rsidRPr="00000000" w14:paraId="0000001C">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England recognized Jamestown as a part of the </w:t>
      </w:r>
      <w:r w:rsidDel="00000000" w:rsidR="00000000" w:rsidRPr="00000000">
        <w:rPr>
          <w:rFonts w:ascii="Times New Roman" w:cs="Times New Roman" w:eastAsia="Times New Roman" w:hAnsi="Times New Roman"/>
          <w:b w:val="1"/>
          <w:sz w:val="24"/>
          <w:szCs w:val="24"/>
          <w:rtl w:val="0"/>
        </w:rPr>
        <w:t xml:space="preserve">Virginia Company </w:t>
      </w:r>
    </w:p>
    <w:p w:rsidR="00000000" w:rsidDel="00000000" w:rsidP="00000000" w:rsidRDefault="00000000" w:rsidRPr="00000000" w14:paraId="0000001D">
      <w:pPr>
        <w:numPr>
          <w:ilvl w:val="0"/>
          <w:numId w:val="1"/>
        </w:numPr>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Virginia Company</w:t>
      </w:r>
      <w:r w:rsidDel="00000000" w:rsidR="00000000" w:rsidRPr="00000000">
        <w:rPr>
          <w:rFonts w:ascii="Times New Roman" w:cs="Times New Roman" w:eastAsia="Times New Roman" w:hAnsi="Times New Roman"/>
          <w:sz w:val="24"/>
          <w:szCs w:val="24"/>
          <w:rtl w:val="0"/>
        </w:rPr>
        <w:t xml:space="preserve"> - a joint stock ( many owners) invest in company to start business in that area </w:t>
      </w:r>
    </w:p>
    <w:p w:rsidR="00000000" w:rsidDel="00000000" w:rsidP="00000000" w:rsidRDefault="00000000" w:rsidRPr="00000000" w14:paraId="0000001E">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Jamestown</w:t>
      </w:r>
      <w:r w:rsidDel="00000000" w:rsidR="00000000" w:rsidRPr="00000000">
        <w:rPr>
          <w:rFonts w:ascii="Times New Roman" w:cs="Times New Roman" w:eastAsia="Times New Roman" w:hAnsi="Times New Roman"/>
          <w:sz w:val="24"/>
          <w:szCs w:val="24"/>
          <w:rtl w:val="0"/>
        </w:rPr>
        <w:t xml:space="preserve"> is the first successful European settlement </w:t>
      </w:r>
    </w:p>
    <w:p w:rsidR="00000000" w:rsidDel="00000000" w:rsidP="00000000" w:rsidRDefault="00000000" w:rsidRPr="00000000" w14:paraId="0000001F">
      <w:pPr>
        <w:numPr>
          <w:ilvl w:val="0"/>
          <w:numId w:val="1"/>
        </w:numPr>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Europeans arrived in North America to farm </w:t>
      </w:r>
      <w:r w:rsidDel="00000000" w:rsidR="00000000" w:rsidRPr="00000000">
        <w:rPr>
          <w:rFonts w:ascii="Times New Roman" w:cs="Times New Roman" w:eastAsia="Times New Roman" w:hAnsi="Times New Roman"/>
          <w:b w:val="1"/>
          <w:sz w:val="24"/>
          <w:szCs w:val="24"/>
          <w:rtl w:val="0"/>
        </w:rPr>
        <w:t xml:space="preserve">Tobacco</w:t>
      </w:r>
      <w:r w:rsidDel="00000000" w:rsidR="00000000" w:rsidRPr="00000000">
        <w:rPr>
          <w:rFonts w:ascii="Times New Roman" w:cs="Times New Roman" w:eastAsia="Times New Roman" w:hAnsi="Times New Roman"/>
          <w:sz w:val="24"/>
          <w:szCs w:val="24"/>
          <w:rtl w:val="0"/>
        </w:rPr>
        <w:t xml:space="preserve"> and make a profit </w:t>
      </w:r>
    </w:p>
    <w:p w:rsidR="00000000" w:rsidDel="00000000" w:rsidP="00000000" w:rsidRDefault="00000000" w:rsidRPr="00000000" w14:paraId="0000002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Smith is taken by prisoner by Powhatan tribe</w:t>
      </w:r>
    </w:p>
    <w:p w:rsidR="00000000" w:rsidDel="00000000" w:rsidP="00000000" w:rsidRDefault="00000000" w:rsidRPr="00000000" w14:paraId="00000021">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Pocahontas was 11 years old at the time </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Sourcing the Documents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u w:val="single"/>
          <w:rtl w:val="0"/>
        </w:rPr>
        <w:t xml:space="preserve"> first thing</w:t>
      </w:r>
      <w:r w:rsidDel="00000000" w:rsidR="00000000" w:rsidRPr="00000000">
        <w:rPr>
          <w:rFonts w:ascii="Times New Roman" w:cs="Times New Roman" w:eastAsia="Times New Roman" w:hAnsi="Times New Roman"/>
          <w:sz w:val="24"/>
          <w:szCs w:val="24"/>
          <w:rtl w:val="0"/>
        </w:rPr>
        <w:t xml:space="preserve"> that historians do before they read is </w:t>
      </w:r>
      <w:r w:rsidDel="00000000" w:rsidR="00000000" w:rsidRPr="00000000">
        <w:rPr>
          <w:rFonts w:ascii="Times New Roman" w:cs="Times New Roman" w:eastAsia="Times New Roman" w:hAnsi="Times New Roman"/>
          <w:b w:val="1"/>
          <w:sz w:val="24"/>
          <w:szCs w:val="24"/>
          <w:rtl w:val="0"/>
        </w:rPr>
        <w:t xml:space="preserve">source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reading the document, check who wrote it, when they wrote it, and where they wrote it. You also want to consider the type of document (a speech, diary, book, etc.) and why someone wrote it. Sourcing a document helps prepare us to read it and understand how we can use the document to answer the historical question we are</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Investigating.</w:t>
      </w:r>
      <w:r w:rsidDel="00000000" w:rsidR="00000000" w:rsidRPr="00000000">
        <w:rPr>
          <w:rFonts w:ascii="Times New Roman" w:cs="Times New Roman" w:eastAsia="Times New Roman" w:hAnsi="Times New Roman"/>
          <w:b w:val="1"/>
          <w:sz w:val="24"/>
          <w:szCs w:val="24"/>
          <w:rtl w:val="0"/>
        </w:rPr>
        <w:t xml:space="preserve"> Source BOTH documents and fill out the section in the graphic organizer.</w:t>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Close Reading </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and annotate the document. You should have 2-3 annotations per document. </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Providing Context </w:t>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Historians always think about the historical context of documents. This involves considering</w:t>
        <w:br w:type="textWrapping"/>
        <w:t xml:space="preserve">events that occurred around the time a document was created and how those events might have influenced the writing of a document. Contextualization is important because it can help us better understand the meaning of historical documents. Sometimes it can help us better understand why people wrote documents.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the contextualization for BOTH documents and fill out the graphic organizer.</w:t>
      </w:r>
    </w:p>
    <w:p w:rsidR="00000000" w:rsidDel="00000000" w:rsidP="00000000" w:rsidRDefault="00000000" w:rsidRPr="00000000" w14:paraId="0000002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 A: True Relation (Modified)</w:t>
        <w:br w:type="textWrapping"/>
      </w:r>
      <w:r w:rsidDel="00000000" w:rsidR="00000000" w:rsidRPr="00000000">
        <w:rPr>
          <w:rFonts w:ascii="Times New Roman" w:cs="Times New Roman" w:eastAsia="Times New Roman" w:hAnsi="Times New Roman"/>
          <w:sz w:val="24"/>
          <w:szCs w:val="24"/>
          <w:rtl w:val="0"/>
        </w:rPr>
        <w:t xml:space="preserve">Arriving in Werowocomoco, the emperor</w:t>
        <w:br w:type="textWrapping"/>
        <w:t xml:space="preserve">welcomed me with good words and great platters</w:t>
        <w:br w:type="textWrapping"/>
        <w:t xml:space="preserve">of food. He promised me his friendship and my</w:t>
        <w:br w:type="textWrapping"/>
        <w:t xml:space="preserve">freedom within four days. . . . He asked me why</w:t>
        <w:br w:type="textWrapping"/>
        <w:t xml:space="preserve">we came and why we went further with our boat. .</w:t>
        <w:br w:type="textWrapping"/>
        <w:t xml:space="preserve">. . He promised to give me what I wanted and to</w:t>
        <w:br w:type="textWrapping"/>
        <w:t xml:space="preserve">feed us if we made him hatchets and copper. I</w:t>
        <w:br w:type="textWrapping"/>
        <w:t xml:space="preserve">promised to do this. And so, with all this kindness,</w:t>
        <w:br w:type="textWrapping"/>
        <w:t xml:space="preserve">he sent me home.</w:t>
        <w:br w:type="textWrapping"/>
      </w:r>
      <w:r w:rsidDel="00000000" w:rsidR="00000000" w:rsidRPr="00000000">
        <w:rPr>
          <w:rFonts w:ascii="Times New Roman" w:cs="Times New Roman" w:eastAsia="Times New Roman" w:hAnsi="Times New Roman"/>
          <w:i w:val="1"/>
          <w:sz w:val="24"/>
          <w:szCs w:val="24"/>
          <w:rtl w:val="0"/>
        </w:rPr>
        <w:t xml:space="preserve">Source: Excerpt from John Smith’s book A True</w:t>
        <w:br w:type="textWrapping"/>
        <w:t xml:space="preserve">Relation of Such Occurrences and Accidents of</w:t>
        <w:br w:type="textWrapping"/>
        <w:t xml:space="preserve">Note as hath Happened in Virginia Since the First</w:t>
        <w:br w:type="textWrapping"/>
        <w:t xml:space="preserve">Planting of that Colony, published in 1608</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B: General History (Modified)</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me to Meronocomoco, where I saw</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Powhatan, their Emperor. Two great stones were</w:t>
      </w:r>
    </w:p>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before Powhatan. Then I was dragged by</w:t>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hands, and they laid my head on the stones,</w:t>
      </w:r>
    </w:p>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ready to beat out my brains. Pocahontas, the</w:t>
      </w:r>
    </w:p>
    <w:p w:rsidR="00000000" w:rsidDel="00000000" w:rsidP="00000000" w:rsidRDefault="00000000" w:rsidRPr="00000000" w14:paraId="0000003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King’s dearest daughter took my head in her arms</w:t>
      </w:r>
    </w:p>
    <w:p w:rsidR="00000000" w:rsidDel="00000000" w:rsidP="00000000" w:rsidRDefault="00000000" w:rsidRPr="00000000" w14:paraId="0000003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laid down her own upon it to save me from</w:t>
      </w:r>
    </w:p>
    <w:p w:rsidR="00000000" w:rsidDel="00000000" w:rsidP="00000000" w:rsidRDefault="00000000" w:rsidRPr="00000000" w14:paraId="0000003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Then the Emperor said I should live.</w:t>
      </w:r>
    </w:p>
    <w:p w:rsidR="00000000" w:rsidDel="00000000" w:rsidP="00000000" w:rsidRDefault="00000000" w:rsidRPr="00000000" w14:paraId="0000003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days later, Powhatan met me and said we</w:t>
      </w:r>
    </w:p>
    <w:p w:rsidR="00000000" w:rsidDel="00000000" w:rsidP="00000000" w:rsidRDefault="00000000" w:rsidRPr="00000000" w14:paraId="0000003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friends. He told me to bring him two guns</w:t>
      </w:r>
    </w:p>
    <w:p w:rsidR="00000000" w:rsidDel="00000000" w:rsidP="00000000" w:rsidRDefault="00000000" w:rsidRPr="00000000" w14:paraId="0000003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grindstone and he would consider me his</w:t>
      </w:r>
    </w:p>
    <w:p w:rsidR="00000000" w:rsidDel="00000000" w:rsidP="00000000" w:rsidRDefault="00000000" w:rsidRPr="00000000" w14:paraId="0000003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3E">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Source: Excerpt from Smith’s later version of the</w:t>
      </w:r>
    </w:p>
    <w:p w:rsidR="00000000" w:rsidDel="00000000" w:rsidP="00000000" w:rsidRDefault="00000000" w:rsidRPr="00000000" w14:paraId="0000003F">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story in General History of Virginia, New England</w:t>
      </w:r>
    </w:p>
    <w:p w:rsidR="00000000" w:rsidDel="00000000" w:rsidP="00000000" w:rsidRDefault="00000000" w:rsidRPr="00000000" w14:paraId="00000040">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the Summer Isles, published in 1624.</w:t>
      </w:r>
    </w:p>
    <w:p w:rsidR="00000000" w:rsidDel="00000000" w:rsidP="00000000" w:rsidRDefault="00000000" w:rsidRPr="00000000" w14:paraId="00000041">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Vocabulary</w:t>
      </w:r>
    </w:p>
    <w:p w:rsidR="00000000" w:rsidDel="00000000" w:rsidP="00000000" w:rsidRDefault="00000000" w:rsidRPr="00000000" w14:paraId="0000004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grindstone: </w:t>
      </w:r>
      <w:r w:rsidDel="00000000" w:rsidR="00000000" w:rsidRPr="00000000">
        <w:rPr>
          <w:rFonts w:ascii="Times New Roman" w:cs="Times New Roman" w:eastAsia="Times New Roman" w:hAnsi="Times New Roman"/>
          <w:sz w:val="24"/>
          <w:szCs w:val="24"/>
          <w:rtl w:val="0"/>
        </w:rPr>
        <w:t xml:space="preserve">a round stone wheel used for</w:t>
      </w:r>
    </w:p>
    <w:p w:rsidR="00000000" w:rsidDel="00000000" w:rsidP="00000000" w:rsidRDefault="00000000" w:rsidRPr="00000000" w14:paraId="0000004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Sharpening</w:t>
      </w:r>
    </w:p>
    <w:p w:rsidR="00000000" w:rsidDel="00000000" w:rsidP="00000000" w:rsidRDefault="00000000" w:rsidRPr="00000000" w14:paraId="0000004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Pocahontas Graphic Organizer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A: True Relation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B: General History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wrote this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was it written?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 of</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is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Reading:</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this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did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Pocahontas save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Smith’s life?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Contextualization: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events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occurred before</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wrote this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those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have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influenced Smith’s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Debrief Questions </w:t>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are these documents similar? How are they different?</w:t>
      </w:r>
    </w:p>
    <w:p w:rsidR="00000000" w:rsidDel="00000000" w:rsidP="00000000" w:rsidRDefault="00000000" w:rsidRPr="00000000" w14:paraId="0000006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Why would John Smith write two such different accounts?</w:t>
      </w:r>
    </w:p>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 you think that Pocahontas saved John Smith’s life? Why or why not?</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7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Questions </w:t>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Which document do you think is most believable?</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other documents would you want to examine to better answer this question?</w:t>
      </w:r>
    </w:p>
    <w:p w:rsidR="00000000" w:rsidDel="00000000" w:rsidP="00000000" w:rsidRDefault="00000000" w:rsidRPr="00000000" w14:paraId="0000007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Which document, A True Relation or B General History, do you think provides a more believable version of whether or not Pocahontas saved John Smith’s life? Why?</w:t>
      </w:r>
      <w:r w:rsidDel="00000000" w:rsidR="00000000" w:rsidRPr="00000000">
        <w:rPr>
          <w:rFonts w:ascii="Times New Roman" w:cs="Times New Roman" w:eastAsia="Times New Roman" w:hAnsi="Times New Roman"/>
          <w:i w:val="1"/>
          <w:sz w:val="24"/>
          <w:szCs w:val="24"/>
          <w:rtl w:val="0"/>
        </w:rPr>
        <w:t xml:space="preserve"> Make sure to use evidence from each document in your answer.</w:t>
      </w:r>
    </w:p>
    <w:p w:rsidR="00000000" w:rsidDel="00000000" w:rsidP="00000000" w:rsidRDefault="00000000" w:rsidRPr="00000000" w14:paraId="0000007F">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contextualSpacing w:val="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U1ICPXLYMkc"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